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3B9" w:rsidRPr="0071351A" w:rsidRDefault="00B7207D" w:rsidP="007135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71351A" w:rsidRDefault="00B7207D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</w:rPr>
        <w:t>Бабынина, Т.Ф.Национальная культура в формировании личности старшег</w:t>
      </w:r>
      <w:r w:rsidR="0071351A">
        <w:rPr>
          <w:rFonts w:ascii="Times New Roman" w:hAnsi="Times New Roman" w:cs="Times New Roman"/>
          <w:sz w:val="28"/>
          <w:szCs w:val="28"/>
        </w:rPr>
        <w:t xml:space="preserve">о </w:t>
      </w:r>
      <w:r w:rsidRPr="0071351A">
        <w:rPr>
          <w:rFonts w:ascii="Times New Roman" w:hAnsi="Times New Roman" w:cs="Times New Roman"/>
          <w:sz w:val="28"/>
          <w:szCs w:val="28"/>
        </w:rPr>
        <w:t>дошк</w:t>
      </w:r>
      <w:r w:rsidR="0071351A">
        <w:rPr>
          <w:rFonts w:ascii="Times New Roman" w:hAnsi="Times New Roman" w:cs="Times New Roman"/>
          <w:sz w:val="28"/>
          <w:szCs w:val="28"/>
        </w:rPr>
        <w:t>о</w:t>
      </w:r>
      <w:r w:rsidRPr="0071351A">
        <w:rPr>
          <w:rFonts w:ascii="Times New Roman" w:hAnsi="Times New Roman" w:cs="Times New Roman"/>
          <w:sz w:val="28"/>
          <w:szCs w:val="28"/>
        </w:rPr>
        <w:t>льника/</w:t>
      </w:r>
      <w:r w:rsidR="00446CE0" w:rsidRPr="0071351A">
        <w:rPr>
          <w:rFonts w:ascii="Times New Roman" w:hAnsi="Times New Roman" w:cs="Times New Roman"/>
          <w:sz w:val="28"/>
          <w:szCs w:val="28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</w:rPr>
        <w:t xml:space="preserve"> Т.Ф.Бабынина.-</w:t>
      </w:r>
      <w:r w:rsidR="00446CE0" w:rsidRPr="0071351A">
        <w:rPr>
          <w:rFonts w:ascii="Times New Roman" w:hAnsi="Times New Roman" w:cs="Times New Roman"/>
          <w:sz w:val="28"/>
          <w:szCs w:val="28"/>
        </w:rPr>
        <w:t xml:space="preserve"> Набережные Челны,2009.-135с.</w:t>
      </w:r>
    </w:p>
    <w:p w:rsidR="0071351A" w:rsidRDefault="00446CE0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</w:rPr>
        <w:t xml:space="preserve">Бабынина, Т.Ф. Игровые пальчики/ Т.Ф.Бабынина.- Набережные         Челны,2008.- 38 </w:t>
      </w:r>
      <w:proofErr w:type="gramStart"/>
      <w:r w:rsidRPr="007135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1351A">
        <w:rPr>
          <w:rFonts w:ascii="Times New Roman" w:hAnsi="Times New Roman" w:cs="Times New Roman"/>
          <w:sz w:val="28"/>
          <w:szCs w:val="28"/>
        </w:rPr>
        <w:t>.</w:t>
      </w:r>
    </w:p>
    <w:p w:rsidR="0071351A" w:rsidRDefault="00446CE0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</w:rPr>
        <w:t>Бабынина, Т.Ф. Теория и методика развития речи детей дошкольного</w:t>
      </w:r>
      <w:r w:rsidR="0071351A">
        <w:rPr>
          <w:rFonts w:ascii="Times New Roman" w:hAnsi="Times New Roman" w:cs="Times New Roman"/>
          <w:sz w:val="28"/>
          <w:szCs w:val="28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</w:rPr>
        <w:t>возраста/ Т.Ф.Бабынина.-</w:t>
      </w:r>
      <w:r w:rsidR="00D14B82" w:rsidRPr="0071351A">
        <w:rPr>
          <w:rFonts w:ascii="Times New Roman" w:hAnsi="Times New Roman" w:cs="Times New Roman"/>
          <w:sz w:val="28"/>
          <w:szCs w:val="28"/>
        </w:rPr>
        <w:t xml:space="preserve"> Набережные Челны, 2006. – 56с.</w:t>
      </w:r>
    </w:p>
    <w:p w:rsidR="0071351A" w:rsidRDefault="00D14B82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</w:rPr>
        <w:t>Бочкарева, О.И. Обогащение и активизация словарного запаса.</w:t>
      </w:r>
      <w:r w:rsidR="0071351A">
        <w:rPr>
          <w:rFonts w:ascii="Times New Roman" w:hAnsi="Times New Roman" w:cs="Times New Roman"/>
          <w:sz w:val="28"/>
          <w:szCs w:val="28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</w:rPr>
        <w:t>Средняя</w:t>
      </w:r>
      <w:r w:rsidR="0071351A">
        <w:rPr>
          <w:rFonts w:ascii="Times New Roman" w:hAnsi="Times New Roman" w:cs="Times New Roman"/>
          <w:sz w:val="28"/>
          <w:szCs w:val="28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</w:rPr>
        <w:t>группа/ О.И.Бочкарева.- Волгоград: ИТД «Корифей».- 96с.</w:t>
      </w:r>
    </w:p>
    <w:p w:rsidR="0071351A" w:rsidRPr="0071351A" w:rsidRDefault="00D14B82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</w:rPr>
        <w:t>Бор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һанова, Р.А. Татар теле өйрәнә нәнилә</w:t>
      </w:r>
      <w:proofErr w:type="gramStart"/>
      <w:r w:rsidRPr="0071351A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71351A">
        <w:rPr>
          <w:rFonts w:ascii="Times New Roman" w:hAnsi="Times New Roman" w:cs="Times New Roman"/>
          <w:sz w:val="28"/>
          <w:szCs w:val="28"/>
          <w:lang w:val="tt-RU"/>
        </w:rPr>
        <w:t>: Балалар бакчасы тәрбиячеләренә кулланма/</w:t>
      </w:r>
      <w:r w:rsidR="00A55FC0" w:rsidRPr="0071351A">
        <w:rPr>
          <w:rFonts w:ascii="Times New Roman" w:hAnsi="Times New Roman" w:cs="Times New Roman"/>
          <w:sz w:val="28"/>
          <w:szCs w:val="28"/>
          <w:lang w:val="tt-RU"/>
        </w:rPr>
        <w:t xml:space="preserve"> Р.А.Борһанова, Ф.М. Хисамова.- тулыландырылган икенче басма.- Казан : Мәгариф, 2005.- 207 б.</w:t>
      </w:r>
    </w:p>
    <w:p w:rsidR="0071351A" w:rsidRPr="0071351A" w:rsidRDefault="00A55FC0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  <w:lang w:val="tt-RU"/>
        </w:rPr>
        <w:t>Гербова, В.В. Развитие речи в детском саду/ Гербова В.В.- М.: Мозаика- Синтез, 2008.- 64с.</w:t>
      </w:r>
    </w:p>
    <w:p w:rsidR="0071351A" w:rsidRPr="0071351A" w:rsidRDefault="00BC37B6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351A">
        <w:rPr>
          <w:rFonts w:ascii="Times New Roman" w:hAnsi="Times New Roman" w:cs="Times New Roman"/>
          <w:sz w:val="28"/>
          <w:szCs w:val="28"/>
          <w:lang w:val="tt-RU"/>
        </w:rPr>
        <w:t>Ефанова, З.А. Развитие речи.</w:t>
      </w:r>
      <w:r w:rsid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Дополнител</w:t>
      </w:r>
      <w:proofErr w:type="spellStart"/>
      <w:r w:rsidRPr="0071351A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71351A">
        <w:rPr>
          <w:rFonts w:ascii="Times New Roman" w:hAnsi="Times New Roman" w:cs="Times New Roman"/>
          <w:sz w:val="28"/>
          <w:szCs w:val="28"/>
          <w:lang w:val="tt-RU"/>
        </w:rPr>
        <w:t>ные</w:t>
      </w:r>
      <w:r w:rsidR="00A55FC0" w:rsidRP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материалы/ З.А.</w:t>
      </w:r>
      <w:r w:rsid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Ефанова.</w:t>
      </w:r>
      <w:r w:rsid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-</w:t>
      </w:r>
      <w:r w:rsid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Волгоград: ИТД “Корифей”.- 112с.</w:t>
      </w:r>
    </w:p>
    <w:p w:rsidR="0071351A" w:rsidRDefault="00BC37B6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1351A">
        <w:rPr>
          <w:rFonts w:ascii="Times New Roman" w:hAnsi="Times New Roman" w:cs="Times New Roman"/>
          <w:sz w:val="28"/>
          <w:szCs w:val="28"/>
          <w:lang w:val="tt-RU"/>
        </w:rPr>
        <w:t>Зиннурова,Ф.М.Үз илемдә,үз телемдә/ Ф.М.Зиннурова.- Казан: Мәгариф,</w:t>
      </w:r>
      <w:r w:rsid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71351A">
        <w:rPr>
          <w:rFonts w:ascii="Times New Roman" w:hAnsi="Times New Roman" w:cs="Times New Roman"/>
          <w:sz w:val="28"/>
          <w:szCs w:val="28"/>
          <w:lang w:val="tt-RU"/>
        </w:rPr>
        <w:t>2009.- 167б.</w:t>
      </w:r>
    </w:p>
    <w:p w:rsidR="0071351A" w:rsidRDefault="00BC37B6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71351A">
        <w:rPr>
          <w:rFonts w:ascii="Times New Roman" w:hAnsi="Times New Roman" w:cs="Times New Roman"/>
          <w:sz w:val="28"/>
          <w:szCs w:val="28"/>
          <w:lang w:val="tt-RU"/>
        </w:rPr>
        <w:t>Зиннурова,Ф.М. Уйнап укый сабыйлар/</w:t>
      </w:r>
      <w:r w:rsidR="00CD1782" w:rsidRPr="0071351A">
        <w:rPr>
          <w:rFonts w:ascii="Times New Roman" w:hAnsi="Times New Roman" w:cs="Times New Roman"/>
          <w:sz w:val="28"/>
          <w:szCs w:val="28"/>
          <w:lang w:val="tt-RU"/>
        </w:rPr>
        <w:t xml:space="preserve"> Ф.М.Зиннурова.- Казан: Мәгариф,</w:t>
      </w:r>
      <w:r w:rsidR="0071351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D1782" w:rsidRPr="0071351A">
        <w:rPr>
          <w:rFonts w:ascii="Times New Roman" w:hAnsi="Times New Roman" w:cs="Times New Roman"/>
          <w:sz w:val="28"/>
          <w:szCs w:val="28"/>
          <w:lang w:val="tt-RU"/>
        </w:rPr>
        <w:t>2007.- 159б.</w:t>
      </w:r>
    </w:p>
    <w:p w:rsidR="0071351A" w:rsidRPr="0071351A" w:rsidRDefault="0071351A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D1782" w:rsidRPr="0071351A">
        <w:rPr>
          <w:rFonts w:ascii="Times New Roman" w:hAnsi="Times New Roman" w:cs="Times New Roman"/>
          <w:sz w:val="28"/>
          <w:szCs w:val="28"/>
          <w:lang w:val="tt-RU"/>
        </w:rPr>
        <w:t>Коноваленко, В.В. Развитие связной речи</w:t>
      </w:r>
      <w:r>
        <w:rPr>
          <w:rFonts w:ascii="Times New Roman" w:hAnsi="Times New Roman" w:cs="Times New Roman"/>
          <w:sz w:val="28"/>
          <w:szCs w:val="28"/>
        </w:rPr>
        <w:t xml:space="preserve">/ В.В. </w:t>
      </w:r>
      <w:proofErr w:type="spellStart"/>
      <w:r w:rsidR="00CD1782" w:rsidRPr="0071351A">
        <w:rPr>
          <w:rFonts w:ascii="Times New Roman" w:hAnsi="Times New Roman" w:cs="Times New Roman"/>
          <w:sz w:val="28"/>
          <w:szCs w:val="28"/>
        </w:rPr>
        <w:t>Коноваленко</w:t>
      </w:r>
      <w:proofErr w:type="spellEnd"/>
      <w:r w:rsidR="00CD1782" w:rsidRPr="0071351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1782" w:rsidRPr="0071351A">
        <w:rPr>
          <w:rFonts w:ascii="Times New Roman" w:hAnsi="Times New Roman" w:cs="Times New Roman"/>
          <w:sz w:val="28"/>
          <w:szCs w:val="28"/>
        </w:rPr>
        <w:t>С.В.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782" w:rsidRPr="0071351A">
        <w:rPr>
          <w:rFonts w:ascii="Times New Roman" w:hAnsi="Times New Roman" w:cs="Times New Roman"/>
          <w:sz w:val="28"/>
          <w:szCs w:val="28"/>
        </w:rPr>
        <w:t>Коноваленко</w:t>
      </w:r>
      <w:proofErr w:type="spellEnd"/>
      <w:r w:rsidR="00CD1782" w:rsidRPr="0071351A">
        <w:rPr>
          <w:rFonts w:ascii="Times New Roman" w:hAnsi="Times New Roman" w:cs="Times New Roman"/>
          <w:sz w:val="28"/>
          <w:szCs w:val="28"/>
        </w:rPr>
        <w:t>.- М.: « Издательство ГНОМ и Д»,</w:t>
      </w:r>
      <w:r w:rsidR="00521C71" w:rsidRPr="0071351A">
        <w:rPr>
          <w:rFonts w:ascii="Times New Roman" w:hAnsi="Times New Roman" w:cs="Times New Roman"/>
          <w:sz w:val="28"/>
          <w:szCs w:val="28"/>
        </w:rPr>
        <w:t xml:space="preserve"> 2005.- 128с.</w:t>
      </w:r>
    </w:p>
    <w:p w:rsidR="00521C71" w:rsidRPr="0071351A" w:rsidRDefault="0071351A" w:rsidP="007135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C71" w:rsidRPr="0071351A">
        <w:rPr>
          <w:rFonts w:ascii="Times New Roman" w:hAnsi="Times New Roman" w:cs="Times New Roman"/>
          <w:sz w:val="28"/>
          <w:szCs w:val="28"/>
        </w:rPr>
        <w:t>От рождения до школы. Основная общеобразовательная программа дошкольного  образования</w:t>
      </w:r>
      <w:proofErr w:type="gramStart"/>
      <w:r w:rsidR="00521C71" w:rsidRPr="0071351A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="00521C71" w:rsidRPr="0071351A">
        <w:rPr>
          <w:rFonts w:ascii="Times New Roman" w:hAnsi="Times New Roman" w:cs="Times New Roman"/>
          <w:sz w:val="28"/>
          <w:szCs w:val="28"/>
        </w:rPr>
        <w:t>од ред.</w:t>
      </w:r>
      <w:r>
        <w:rPr>
          <w:rFonts w:ascii="Times New Roman" w:hAnsi="Times New Roman" w:cs="Times New Roman"/>
          <w:sz w:val="28"/>
          <w:szCs w:val="28"/>
        </w:rPr>
        <w:t xml:space="preserve"> Н.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Т.С. Комаровой, </w:t>
      </w:r>
      <w:r w:rsidR="00521C71" w:rsidRPr="0071351A">
        <w:rPr>
          <w:rFonts w:ascii="Times New Roman" w:hAnsi="Times New Roman" w:cs="Times New Roman"/>
          <w:sz w:val="28"/>
          <w:szCs w:val="28"/>
        </w:rPr>
        <w:t>М.А. Васильевой. – М.: МОЗАИКА- СИНТЕЗ, 2010. – 304 с.</w:t>
      </w:r>
    </w:p>
    <w:sectPr w:rsidR="00521C71" w:rsidRPr="0071351A" w:rsidSect="00E11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104E"/>
    <w:multiLevelType w:val="hybridMultilevel"/>
    <w:tmpl w:val="68502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07D"/>
    <w:rsid w:val="00446CE0"/>
    <w:rsid w:val="00521C71"/>
    <w:rsid w:val="0071351A"/>
    <w:rsid w:val="009E539F"/>
    <w:rsid w:val="00A55FC0"/>
    <w:rsid w:val="00B7207D"/>
    <w:rsid w:val="00BC37B6"/>
    <w:rsid w:val="00CD1782"/>
    <w:rsid w:val="00D14B82"/>
    <w:rsid w:val="00E11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5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63D1-6E31-45A4-BAD3-8D44FE932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Анастасия</cp:lastModifiedBy>
  <cp:revision>2</cp:revision>
  <dcterms:created xsi:type="dcterms:W3CDTF">2012-06-21T06:40:00Z</dcterms:created>
  <dcterms:modified xsi:type="dcterms:W3CDTF">2012-06-21T09:13:00Z</dcterms:modified>
</cp:coreProperties>
</file>